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1EC5" w14:textId="77777777" w:rsidR="00BC7131" w:rsidRPr="00BC7131" w:rsidRDefault="00BC7131" w:rsidP="00BC7131">
      <w:pPr>
        <w:widowControl w:val="0"/>
        <w:autoSpaceDE w:val="0"/>
        <w:autoSpaceDN w:val="0"/>
        <w:spacing w:before="40" w:after="0" w:line="240" w:lineRule="auto"/>
        <w:ind w:right="115"/>
        <w:jc w:val="right"/>
        <w:rPr>
          <w:rFonts w:eastAsia="Arial"/>
        </w:rPr>
      </w:pPr>
      <w:r w:rsidRPr="00BC7131">
        <w:rPr>
          <w:rFonts w:eastAsia="Arial"/>
          <w:w w:val="90"/>
        </w:rPr>
        <w:t>ISSN 0351 -7306</w:t>
      </w:r>
    </w:p>
    <w:p w14:paraId="677A2329" w14:textId="77777777" w:rsidR="00BC7131" w:rsidRPr="00BC7131" w:rsidRDefault="00BC7131" w:rsidP="00BC7131">
      <w:pPr>
        <w:widowControl w:val="0"/>
        <w:autoSpaceDE w:val="0"/>
        <w:autoSpaceDN w:val="0"/>
        <w:spacing w:before="5" w:after="0" w:line="240" w:lineRule="auto"/>
        <w:rPr>
          <w:rFonts w:eastAsia="Arial"/>
        </w:rPr>
      </w:pPr>
      <w:r w:rsidRPr="00BC7131"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3EAE99" wp14:editId="55BD0669">
                <wp:simplePos x="0" y="0"/>
                <wp:positionH relativeFrom="page">
                  <wp:posOffset>949325</wp:posOffset>
                </wp:positionH>
                <wp:positionV relativeFrom="paragraph">
                  <wp:posOffset>210185</wp:posOffset>
                </wp:positionV>
                <wp:extent cx="5454015" cy="635"/>
                <wp:effectExtent l="0" t="0" r="0" b="0"/>
                <wp:wrapTopAndBottom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AC1E" id="Ravni poveznik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75pt,16.55pt" to="50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" strokeweight="1pt">
                <w10:wrap type="topAndBottom" anchorx="page"/>
              </v:line>
            </w:pict>
          </mc:Fallback>
        </mc:AlternateContent>
      </w:r>
    </w:p>
    <w:p w14:paraId="53A3D38E" w14:textId="1BB262A5" w:rsidR="00BC7131" w:rsidRPr="00BC7131" w:rsidRDefault="00BC7131" w:rsidP="00BC7131">
      <w:pPr>
        <w:widowControl w:val="0"/>
        <w:autoSpaceDE w:val="0"/>
        <w:autoSpaceDN w:val="0"/>
        <w:spacing w:before="5" w:after="0" w:line="240" w:lineRule="auto"/>
        <w:rPr>
          <w:rFonts w:eastAsia="Arial"/>
        </w:rPr>
      </w:pPr>
      <w:r w:rsidRPr="00BC7131">
        <w:rPr>
          <w:rFonts w:eastAsia="Arial"/>
          <w:noProof/>
        </w:rPr>
        <w:drawing>
          <wp:anchor distT="0" distB="0" distL="0" distR="0" simplePos="0" relativeHeight="251659264" behindDoc="0" locked="0" layoutInCell="1" allowOverlap="1" wp14:anchorId="4FABDA63" wp14:editId="0D10CF1E">
            <wp:simplePos x="0" y="0"/>
            <wp:positionH relativeFrom="page">
              <wp:posOffset>1004570</wp:posOffset>
            </wp:positionH>
            <wp:positionV relativeFrom="paragraph">
              <wp:posOffset>107950</wp:posOffset>
            </wp:positionV>
            <wp:extent cx="344226" cy="452622"/>
            <wp:effectExtent l="0" t="0" r="0" b="0"/>
            <wp:wrapNone/>
            <wp:docPr id="1" name="image1.png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lika na kojoj se prikazuje tekst, isječak crteža&#10;&#10;Opis je automatski generira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26" cy="45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7CB7F" w14:textId="6C4E8788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182"/>
        <w:jc w:val="center"/>
        <w:rPr>
          <w:rFonts w:eastAsia="Arial"/>
        </w:rPr>
      </w:pPr>
      <w:r w:rsidRPr="00BC7131">
        <w:rPr>
          <w:rFonts w:eastAsia="Arial"/>
          <w:w w:val="90"/>
        </w:rPr>
        <w:t>HRVATSKI ZAVOD ZA JAVNO ZDRAVSTVO EPIDEMIOLOŠKA SLUŽBA</w:t>
      </w:r>
    </w:p>
    <w:p w14:paraId="1346A9F8" w14:textId="77777777" w:rsidR="00BC7131" w:rsidRPr="00BC7131" w:rsidRDefault="00BC7131" w:rsidP="00BC7131">
      <w:pPr>
        <w:widowControl w:val="0"/>
        <w:tabs>
          <w:tab w:val="left" w:pos="3930"/>
        </w:tabs>
        <w:autoSpaceDE w:val="0"/>
        <w:autoSpaceDN w:val="0"/>
        <w:spacing w:before="17" w:after="0" w:line="240" w:lineRule="auto"/>
        <w:ind w:right="222"/>
        <w:jc w:val="center"/>
        <w:rPr>
          <w:rFonts w:eastAsia="Arial"/>
        </w:rPr>
      </w:pPr>
      <w:r w:rsidRPr="00BC7131">
        <w:rPr>
          <w:rFonts w:eastAsia="Arial"/>
          <w:w w:val="85"/>
        </w:rPr>
        <w:t>10000 ZAGREB</w:t>
      </w:r>
      <w:r w:rsidRPr="00BC7131">
        <w:rPr>
          <w:rFonts w:eastAsia="Arial"/>
          <w:spacing w:val="52"/>
          <w:w w:val="85"/>
        </w:rPr>
        <w:t xml:space="preserve"> </w:t>
      </w:r>
      <w:r w:rsidRPr="00BC7131">
        <w:rPr>
          <w:rFonts w:eastAsia="Arial"/>
          <w:w w:val="85"/>
        </w:rPr>
        <w:t>ROCKEFELLEROVA</w:t>
      </w:r>
      <w:r w:rsidRPr="00BC7131">
        <w:rPr>
          <w:rFonts w:eastAsia="Arial"/>
          <w:spacing w:val="-23"/>
          <w:w w:val="85"/>
        </w:rPr>
        <w:t xml:space="preserve"> </w:t>
      </w:r>
      <w:r w:rsidRPr="00BC7131">
        <w:rPr>
          <w:rFonts w:eastAsia="Arial"/>
          <w:w w:val="85"/>
        </w:rPr>
        <w:t>7</w:t>
      </w:r>
      <w:r w:rsidRPr="00BC7131">
        <w:rPr>
          <w:rFonts w:eastAsia="Arial"/>
          <w:w w:val="85"/>
        </w:rPr>
        <w:tab/>
      </w:r>
      <w:r w:rsidRPr="00BC7131">
        <w:rPr>
          <w:rFonts w:eastAsia="Arial"/>
          <w:w w:val="95"/>
        </w:rPr>
        <w:t>TEL/FAX : (01) 46 83</w:t>
      </w:r>
      <w:r w:rsidRPr="00BC7131">
        <w:rPr>
          <w:rFonts w:eastAsia="Arial"/>
          <w:spacing w:val="-43"/>
          <w:w w:val="95"/>
        </w:rPr>
        <w:t xml:space="preserve"> </w:t>
      </w:r>
      <w:r w:rsidRPr="00BC7131">
        <w:rPr>
          <w:rFonts w:eastAsia="Arial"/>
          <w:w w:val="95"/>
        </w:rPr>
        <w:t>004</w:t>
      </w:r>
    </w:p>
    <w:p w14:paraId="20CE073E" w14:textId="77777777" w:rsidR="00BC7131" w:rsidRPr="00BC7131" w:rsidRDefault="00BC7131" w:rsidP="00BC7131">
      <w:pPr>
        <w:widowControl w:val="0"/>
        <w:autoSpaceDE w:val="0"/>
        <w:autoSpaceDN w:val="0"/>
        <w:spacing w:before="40" w:after="0" w:line="240" w:lineRule="auto"/>
        <w:ind w:right="114"/>
        <w:jc w:val="both"/>
        <w:rPr>
          <w:rFonts w:eastAsia="Arial"/>
          <w:w w:val="95"/>
        </w:rPr>
      </w:pPr>
    </w:p>
    <w:p w14:paraId="4AA9260B" w14:textId="1D1A6B7B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Ušljivost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ili</w:t>
      </w:r>
      <w:r w:rsidRPr="00BC7131">
        <w:rPr>
          <w:rFonts w:eastAsia="Arial"/>
          <w:spacing w:val="-40"/>
        </w:rPr>
        <w:t xml:space="preserve"> </w:t>
      </w:r>
      <w:proofErr w:type="spellStart"/>
      <w:r w:rsidRPr="00BC7131">
        <w:rPr>
          <w:rFonts w:eastAsia="Arial"/>
        </w:rPr>
        <w:t>pedikuloza</w:t>
      </w:r>
      <w:proofErr w:type="spellEnd"/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39"/>
        </w:rPr>
        <w:t xml:space="preserve"> </w:t>
      </w:r>
      <w:proofErr w:type="spellStart"/>
      <w:r w:rsidRPr="00BC7131">
        <w:rPr>
          <w:rFonts w:eastAsia="Arial"/>
        </w:rPr>
        <w:t>pruriginоznа</w:t>
      </w:r>
      <w:proofErr w:type="spellEnd"/>
      <w:r w:rsidRPr="00BC7131">
        <w:rPr>
          <w:rFonts w:eastAsia="Arial"/>
        </w:rPr>
        <w:t>,</w:t>
      </w:r>
      <w:r w:rsidRPr="00BC7131">
        <w:rPr>
          <w:rFonts w:eastAsia="Arial"/>
          <w:spacing w:val="-39"/>
        </w:rPr>
        <w:t xml:space="preserve"> </w:t>
      </w:r>
      <w:proofErr w:type="spellStart"/>
      <w:r w:rsidRPr="00BC7131">
        <w:rPr>
          <w:rFonts w:eastAsia="Arial"/>
        </w:rPr>
        <w:t>pаrаzitаrnа</w:t>
      </w:r>
      <w:proofErr w:type="spellEnd"/>
      <w:r w:rsidRPr="00BC7131">
        <w:rPr>
          <w:rFonts w:eastAsia="Arial"/>
          <w:spacing w:val="-39"/>
        </w:rPr>
        <w:t xml:space="preserve"> </w:t>
      </w:r>
      <w:proofErr w:type="spellStart"/>
      <w:r w:rsidRPr="00BC7131">
        <w:rPr>
          <w:rFonts w:eastAsia="Arial"/>
        </w:rPr>
        <w:t>zaraznа</w:t>
      </w:r>
      <w:proofErr w:type="spellEnd"/>
      <w:r w:rsidRPr="00BC7131">
        <w:rPr>
          <w:rFonts w:eastAsia="Arial"/>
          <w:spacing w:val="-38"/>
        </w:rPr>
        <w:t xml:space="preserve"> </w:t>
      </w:r>
      <w:proofErr w:type="spellStart"/>
      <w:r w:rsidRPr="00BC7131">
        <w:rPr>
          <w:rFonts w:eastAsia="Arial"/>
        </w:rPr>
        <w:t>dеrmаtоzа</w:t>
      </w:r>
      <w:proofErr w:type="spellEnd"/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koja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pojavljuje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širom svijeta.</w:t>
      </w:r>
    </w:p>
    <w:p w14:paraId="562548D0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</w:p>
    <w:p w14:paraId="6F674514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  <w:r w:rsidRPr="00BC7131">
        <w:rPr>
          <w:rFonts w:eastAsia="Arial"/>
          <w:b/>
          <w:bCs/>
        </w:rPr>
        <w:t>UŠLJIVOST GLAVE</w:t>
      </w:r>
    </w:p>
    <w:p w14:paraId="7C1FF357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Uši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glave</w:t>
      </w:r>
      <w:r w:rsidRPr="00BC7131">
        <w:rPr>
          <w:rFonts w:eastAsia="Arial"/>
          <w:spacing w:val="-29"/>
        </w:rPr>
        <w:t xml:space="preserve"> </w:t>
      </w:r>
      <w:proofErr w:type="spellStart"/>
      <w:r w:rsidRPr="00BC7131">
        <w:rPr>
          <w:rFonts w:eastAsia="Arial"/>
        </w:rPr>
        <w:t>infestiraju</w:t>
      </w:r>
      <w:proofErr w:type="spellEnd"/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vlasište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glave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vrata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ljudi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te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pričvršćuju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svoja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jajašca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(gnjide)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blizini korijena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vlasi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te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hrane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ljudskom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krvlju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nekoliko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puta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dnevno.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Uši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glave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ne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prenose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zarazne bolesti.</w:t>
      </w:r>
    </w:p>
    <w:p w14:paraId="70C7566D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</w:p>
    <w:p w14:paraId="2A4B7D53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  <w:r w:rsidRPr="00BC7131">
        <w:rPr>
          <w:rFonts w:eastAsia="Arial"/>
          <w:b/>
          <w:bCs/>
        </w:rPr>
        <w:t>Uzročnik:</w:t>
      </w:r>
    </w:p>
    <w:p w14:paraId="63BBBA80" w14:textId="49A244D8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glave,</w:t>
      </w:r>
      <w:r w:rsidRPr="00BC7131">
        <w:rPr>
          <w:rFonts w:eastAsia="Arial"/>
          <w:spacing w:val="-39"/>
        </w:rPr>
        <w:t xml:space="preserve"> </w:t>
      </w:r>
      <w:proofErr w:type="spellStart"/>
      <w:r w:rsidRPr="00BC7131">
        <w:rPr>
          <w:rFonts w:eastAsia="Arial"/>
          <w:i/>
          <w:iCs/>
        </w:rPr>
        <w:t>Pediculus</w:t>
      </w:r>
      <w:proofErr w:type="spellEnd"/>
      <w:r w:rsidRPr="00BC7131">
        <w:rPr>
          <w:rFonts w:eastAsia="Arial"/>
          <w:i/>
          <w:iCs/>
          <w:spacing w:val="-26"/>
        </w:rPr>
        <w:t xml:space="preserve"> </w:t>
      </w:r>
      <w:proofErr w:type="spellStart"/>
      <w:r w:rsidRPr="00BC7131">
        <w:rPr>
          <w:rFonts w:eastAsia="Arial"/>
          <w:i/>
          <w:iCs/>
        </w:rPr>
        <w:t>humanus</w:t>
      </w:r>
      <w:proofErr w:type="spellEnd"/>
      <w:r w:rsidRPr="00BC7131">
        <w:rPr>
          <w:rFonts w:eastAsia="Arial"/>
          <w:i/>
          <w:iCs/>
          <w:spacing w:val="-26"/>
        </w:rPr>
        <w:t xml:space="preserve"> </w:t>
      </w:r>
      <w:r w:rsidRPr="00BC7131">
        <w:rPr>
          <w:rFonts w:eastAsia="Arial"/>
          <w:i/>
          <w:iCs/>
        </w:rPr>
        <w:t>var.</w:t>
      </w:r>
      <w:r w:rsidRPr="00BC7131">
        <w:rPr>
          <w:rFonts w:eastAsia="Arial"/>
          <w:i/>
          <w:iCs/>
          <w:spacing w:val="-26"/>
        </w:rPr>
        <w:t xml:space="preserve"> </w:t>
      </w:r>
      <w:proofErr w:type="spellStart"/>
      <w:r w:rsidRPr="00BC7131">
        <w:rPr>
          <w:rFonts w:eastAsia="Arial"/>
          <w:i/>
          <w:iCs/>
        </w:rPr>
        <w:t>capitis</w:t>
      </w:r>
      <w:proofErr w:type="spellEnd"/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39"/>
        </w:rPr>
        <w:t xml:space="preserve"> </w:t>
      </w:r>
      <w:proofErr w:type="spellStart"/>
      <w:r w:rsidRPr="00BC7131">
        <w:rPr>
          <w:rFonts w:eastAsia="Arial"/>
        </w:rPr>
        <w:t>ektoparazit</w:t>
      </w:r>
      <w:proofErr w:type="spellEnd"/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koji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najčešće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može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zahvatiti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vlasište,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a samo ponekad obrve i trepavice ljudi širom svijeta.</w:t>
      </w:r>
    </w:p>
    <w:p w14:paraId="33EEB3AA" w14:textId="202E3AEA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  <w:iCs/>
        </w:rPr>
        <w:t>Na vlasištu se najčešće mogu naći na području oko i iza uha, na području tjemena i zatiljka odnosno stražnje strane glave.</w:t>
      </w:r>
    </w:p>
    <w:p w14:paraId="676F6190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</w:p>
    <w:p w14:paraId="36FEC53A" w14:textId="47C8E9EC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 xml:space="preserve">Odrasla uš glave dužine je oko 2-3 mm, veličine sjemenka sezama. Uš glave ima tri razvojna oblika jedinke: jajašce (gnjida), nimfa i </w:t>
      </w:r>
      <w:proofErr w:type="spellStart"/>
      <w:r w:rsidRPr="00BC7131">
        <w:rPr>
          <w:rFonts w:eastAsia="Arial"/>
        </w:rPr>
        <w:t>adultni</w:t>
      </w:r>
      <w:proofErr w:type="spellEnd"/>
      <w:r w:rsidRPr="00BC7131">
        <w:rPr>
          <w:rFonts w:eastAsia="Arial"/>
        </w:rPr>
        <w:t>/odrasli oblik.</w:t>
      </w:r>
    </w:p>
    <w:p w14:paraId="64F5AB72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</w:rPr>
      </w:pPr>
    </w:p>
    <w:p w14:paraId="3FBF11ED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</w:rPr>
      </w:pPr>
      <w:r w:rsidRPr="00BC7131">
        <w:rPr>
          <w:rFonts w:eastAsia="Arial"/>
          <w:b/>
        </w:rPr>
        <w:t>Put prijenosa:</w:t>
      </w:r>
    </w:p>
    <w:p w14:paraId="201F7EF3" w14:textId="79C1A94A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Ušljivost glave/vlasišta prenosi se najčešće bliskim kontaktom s osobe na osobu odnosno izravnim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kontaktom</w:t>
      </w:r>
      <w:r w:rsidRPr="00BC7131">
        <w:rPr>
          <w:rFonts w:eastAsia="Arial"/>
          <w:spacing w:val="-36"/>
        </w:rPr>
        <w:t xml:space="preserve"> </w:t>
      </w:r>
      <w:r w:rsidRPr="00BC7131">
        <w:rPr>
          <w:rFonts w:eastAsia="Arial"/>
        </w:rPr>
        <w:t>s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glavom/vlasištem</w:t>
      </w:r>
      <w:r w:rsidRPr="00BC7131">
        <w:rPr>
          <w:rFonts w:eastAsia="Arial"/>
          <w:spacing w:val="-37"/>
        </w:rPr>
        <w:t xml:space="preserve"> </w:t>
      </w:r>
      <w:proofErr w:type="spellStart"/>
      <w:r w:rsidRPr="00BC7131">
        <w:rPr>
          <w:rFonts w:eastAsia="Arial"/>
        </w:rPr>
        <w:t>infestirane</w:t>
      </w:r>
      <w:proofErr w:type="spellEnd"/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osobe.</w:t>
      </w:r>
      <w:r w:rsidRPr="00BC7131">
        <w:rPr>
          <w:rFonts w:eastAsia="Arial"/>
          <w:spacing w:val="-37"/>
        </w:rPr>
        <w:t xml:space="preserve"> </w:t>
      </w:r>
    </w:p>
    <w:p w14:paraId="7355FF8C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Uši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izuzetno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prenijeti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korištenjem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zajedničkih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češljeva,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četki,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kapa,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šešira,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 xml:space="preserve">marama, šalova, ukrasnih traka za kosu, odjevnih predmeta, ručnika, jastuka, posteljine koje koristi </w:t>
      </w:r>
      <w:proofErr w:type="spellStart"/>
      <w:r w:rsidRPr="00BC7131">
        <w:rPr>
          <w:rFonts w:eastAsia="Arial"/>
        </w:rPr>
        <w:t>infestirana</w:t>
      </w:r>
      <w:proofErr w:type="spellEnd"/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osoba.</w:t>
      </w:r>
    </w:p>
    <w:p w14:paraId="4539A4CE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Ne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prenose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putem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vode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bazenu.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Ulogu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prijenosu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ušljivosti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glave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nemaju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psi,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mačke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i ostali kućni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ljubimci.</w:t>
      </w:r>
    </w:p>
    <w:p w14:paraId="4F7451EB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Ušljivost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glave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najčešće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javlja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djece</w:t>
      </w:r>
      <w:r w:rsidRPr="00BC7131">
        <w:rPr>
          <w:rFonts w:eastAsia="Arial"/>
          <w:spacing w:val="22"/>
        </w:rPr>
        <w:t xml:space="preserve"> </w:t>
      </w:r>
      <w:r w:rsidRPr="00BC7131">
        <w:rPr>
          <w:rFonts w:eastAsia="Arial"/>
        </w:rPr>
        <w:t>dobi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3-14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godina,</w:t>
      </w:r>
      <w:r w:rsidRPr="00BC7131">
        <w:rPr>
          <w:rFonts w:eastAsia="Arial"/>
          <w:spacing w:val="-20"/>
        </w:rPr>
        <w:t xml:space="preserve"> </w:t>
      </w:r>
      <w:proofErr w:type="spellStart"/>
      <w:r w:rsidRPr="00BC7131">
        <w:rPr>
          <w:rFonts w:eastAsia="Arial"/>
        </w:rPr>
        <w:t>vrtičke</w:t>
      </w:r>
      <w:proofErr w:type="spellEnd"/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dobi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koja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pohađaju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dječje vrtiće i/ili različite igraonice predškolske dobi te među, osnovnoškolcima i članovima kućanstava</w:t>
      </w:r>
      <w:r w:rsidRPr="00BC7131">
        <w:rPr>
          <w:rFonts w:eastAsia="Arial"/>
          <w:spacing w:val="-18"/>
        </w:rPr>
        <w:t xml:space="preserve"> </w:t>
      </w:r>
      <w:proofErr w:type="spellStart"/>
      <w:r w:rsidRPr="00BC7131">
        <w:rPr>
          <w:rFonts w:eastAsia="Arial"/>
        </w:rPr>
        <w:t>infestirane</w:t>
      </w:r>
      <w:proofErr w:type="spellEnd"/>
      <w:r w:rsidRPr="00BC7131">
        <w:rPr>
          <w:rFonts w:eastAsia="Arial"/>
          <w:spacing w:val="-18"/>
        </w:rPr>
        <w:t xml:space="preserve"> </w:t>
      </w:r>
      <w:r w:rsidRPr="00BC7131">
        <w:rPr>
          <w:rFonts w:eastAsia="Arial"/>
        </w:rPr>
        <w:t>djece</w:t>
      </w:r>
      <w:r w:rsidRPr="00BC7131">
        <w:rPr>
          <w:rFonts w:eastAsia="Arial"/>
          <w:spacing w:val="-18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17"/>
        </w:rPr>
        <w:t xml:space="preserve"> </w:t>
      </w:r>
      <w:r w:rsidRPr="00BC7131">
        <w:rPr>
          <w:rFonts w:eastAsia="Arial"/>
        </w:rPr>
        <w:t>drugim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bliskim</w:t>
      </w:r>
      <w:r w:rsidRPr="00BC7131">
        <w:rPr>
          <w:rFonts w:eastAsia="Arial"/>
          <w:spacing w:val="-17"/>
        </w:rPr>
        <w:t xml:space="preserve"> </w:t>
      </w:r>
      <w:r w:rsidRPr="00BC7131">
        <w:rPr>
          <w:rFonts w:eastAsia="Arial"/>
        </w:rPr>
        <w:t>kontaktima.</w:t>
      </w:r>
    </w:p>
    <w:p w14:paraId="3C779178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Moguća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8"/>
        </w:rPr>
        <w:t xml:space="preserve"> </w:t>
      </w:r>
      <w:r w:rsidRPr="00BC7131">
        <w:rPr>
          <w:rFonts w:eastAsia="Arial"/>
        </w:rPr>
        <w:t>pojava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ušljivosti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različitim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kolektivima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ili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okupljanjima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zatvorenim</w:t>
      </w:r>
      <w:r w:rsidRPr="00BC7131">
        <w:rPr>
          <w:rFonts w:eastAsia="Arial"/>
          <w:spacing w:val="-8"/>
        </w:rPr>
        <w:t xml:space="preserve"> </w:t>
      </w:r>
      <w:r w:rsidRPr="00BC7131">
        <w:rPr>
          <w:rFonts w:eastAsia="Arial"/>
        </w:rPr>
        <w:t>prostorima gdje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su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osobe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bliskom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kontaktu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kao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što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su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različiti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domovi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za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djecu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odrasle,</w:t>
      </w:r>
      <w:r w:rsidRPr="00BC7131">
        <w:rPr>
          <w:rFonts w:eastAsia="Arial"/>
          <w:spacing w:val="-28"/>
        </w:rPr>
        <w:t xml:space="preserve"> </w:t>
      </w:r>
      <w:r w:rsidRPr="00BC7131">
        <w:rPr>
          <w:rFonts w:eastAsia="Arial"/>
        </w:rPr>
        <w:t>čak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29"/>
        </w:rPr>
        <w:t xml:space="preserve"> </w:t>
      </w:r>
      <w:r w:rsidRPr="00BC7131">
        <w:rPr>
          <w:rFonts w:eastAsia="Arial"/>
        </w:rPr>
        <w:t>prilikom različitih okupljanja radi sportskih aktivnosti, različitih natjecanja, proslava, pohađanja različitih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kampova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(sportskih,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glazbenih,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jezičnih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sl.)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koji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najčešće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odvijaju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tijekom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školskih praznika.</w:t>
      </w:r>
    </w:p>
    <w:p w14:paraId="52146E0D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</w:p>
    <w:p w14:paraId="74CED12B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  <w:r w:rsidRPr="00BC7131">
        <w:rPr>
          <w:rFonts w:eastAsia="Arial"/>
          <w:b/>
          <w:bCs/>
        </w:rPr>
        <w:t>Klinička slika:</w:t>
      </w:r>
    </w:p>
    <w:p w14:paraId="3D3B66C4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proofErr w:type="spellStart"/>
      <w:r w:rsidRPr="00BC7131">
        <w:rPr>
          <w:rFonts w:eastAsia="Arial"/>
        </w:rPr>
        <w:t>Infestacija</w:t>
      </w:r>
      <w:proofErr w:type="spellEnd"/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tipično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zahvaća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vlasište,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>no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biti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zahvaćene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obrve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trepavice,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a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moguće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i brada.</w:t>
      </w:r>
      <w:r w:rsidRPr="00BC7131">
        <w:rPr>
          <w:rFonts w:eastAsia="Arial"/>
          <w:spacing w:val="-18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aktivnu</w:t>
      </w:r>
      <w:r w:rsidRPr="00BC7131">
        <w:rPr>
          <w:rFonts w:eastAsia="Arial"/>
          <w:spacing w:val="-17"/>
        </w:rPr>
        <w:t xml:space="preserve"> </w:t>
      </w:r>
      <w:proofErr w:type="spellStart"/>
      <w:r w:rsidRPr="00BC7131">
        <w:rPr>
          <w:rFonts w:eastAsia="Arial"/>
        </w:rPr>
        <w:t>infestaciju</w:t>
      </w:r>
      <w:proofErr w:type="spellEnd"/>
      <w:r w:rsidRPr="00BC7131">
        <w:rPr>
          <w:rFonts w:eastAsia="Arial"/>
          <w:spacing w:val="-17"/>
        </w:rPr>
        <w:t xml:space="preserve"> </w:t>
      </w:r>
      <w:r w:rsidRPr="00BC7131">
        <w:rPr>
          <w:rFonts w:eastAsia="Arial"/>
        </w:rPr>
        <w:t>obično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uključeno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≤20</w:t>
      </w:r>
      <w:r w:rsidRPr="00BC7131">
        <w:rPr>
          <w:rFonts w:eastAsia="Arial"/>
          <w:spacing w:val="-17"/>
        </w:rPr>
        <w:t xml:space="preserve"> </w:t>
      </w:r>
      <w:r w:rsidRPr="00BC7131">
        <w:rPr>
          <w:rFonts w:eastAsia="Arial"/>
        </w:rPr>
        <w:t>ušiju.</w:t>
      </w:r>
    </w:p>
    <w:p w14:paraId="2AE248B1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Prisutni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su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osjećaj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škakljanja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svrbež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vlasišta,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te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razdražljivost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nesanica,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budući</w:t>
      </w:r>
      <w:r w:rsidRPr="00BC7131">
        <w:rPr>
          <w:rFonts w:eastAsia="Arial"/>
          <w:spacing w:val="-47"/>
        </w:rPr>
        <w:t xml:space="preserve"> </w:t>
      </w:r>
      <w:r w:rsidRPr="00BC7131">
        <w:rPr>
          <w:rFonts w:eastAsia="Arial"/>
        </w:rPr>
        <w:t>da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su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uši</w:t>
      </w:r>
      <w:r w:rsidRPr="00BC7131">
        <w:rPr>
          <w:rFonts w:eastAsia="Arial"/>
          <w:spacing w:val="-46"/>
        </w:rPr>
        <w:t xml:space="preserve"> </w:t>
      </w:r>
      <w:r w:rsidRPr="00BC7131">
        <w:rPr>
          <w:rFonts w:eastAsia="Arial"/>
        </w:rPr>
        <w:t>glave najaktivnije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noću.</w:t>
      </w:r>
    </w:p>
    <w:p w14:paraId="460B7FD3" w14:textId="1588871A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Svrbež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nastaje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zbog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alergijske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reakcije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ubode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uši,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pa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dovodi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do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češanja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45"/>
        </w:rPr>
        <w:t xml:space="preserve"> </w:t>
      </w:r>
      <w:r w:rsidRPr="00BC7131">
        <w:rPr>
          <w:rFonts w:eastAsia="Arial"/>
        </w:rPr>
        <w:t>grebanja,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što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može uzrokovati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pojavu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ranica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ogrebotina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koje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39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sekundarno</w:t>
      </w:r>
      <w:r w:rsidRPr="00BC7131">
        <w:rPr>
          <w:rFonts w:eastAsia="Arial"/>
          <w:spacing w:val="-40"/>
        </w:rPr>
        <w:t xml:space="preserve"> </w:t>
      </w:r>
      <w:r w:rsidRPr="00BC7131">
        <w:rPr>
          <w:rFonts w:eastAsia="Arial"/>
        </w:rPr>
        <w:t>bakterijski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inficirati.</w:t>
      </w:r>
      <w:r w:rsidRPr="00BC7131">
        <w:rPr>
          <w:rFonts w:eastAsia="Arial"/>
          <w:spacing w:val="-39"/>
        </w:rPr>
        <w:t xml:space="preserve"> </w:t>
      </w:r>
    </w:p>
    <w:p w14:paraId="42338D1B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</w:p>
    <w:p w14:paraId="5678C5D1" w14:textId="77777777" w:rsidR="00E155BA" w:rsidRDefault="00E155BA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</w:p>
    <w:p w14:paraId="1162C24F" w14:textId="77777777" w:rsidR="00E155BA" w:rsidRDefault="00E155BA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</w:p>
    <w:p w14:paraId="4EB91B46" w14:textId="7249B99D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Cs/>
        </w:rPr>
      </w:pPr>
      <w:r w:rsidRPr="00BC7131">
        <w:rPr>
          <w:rFonts w:eastAsia="Arial"/>
          <w:b/>
          <w:bCs/>
        </w:rPr>
        <w:lastRenderedPageBreak/>
        <w:t>Dijagnoza</w:t>
      </w:r>
      <w:r w:rsidRPr="00BC7131">
        <w:rPr>
          <w:rFonts w:eastAsia="Arial"/>
          <w:bCs/>
        </w:rPr>
        <w:t>:</w:t>
      </w:r>
    </w:p>
    <w:p w14:paraId="2E583DCC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Ušljivost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dijagnosticira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ovisno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o</w:t>
      </w:r>
      <w:r w:rsidRPr="00BC7131">
        <w:rPr>
          <w:rFonts w:eastAsia="Arial"/>
          <w:spacing w:val="-12"/>
        </w:rPr>
        <w:t xml:space="preserve"> </w:t>
      </w:r>
      <w:r w:rsidRPr="00BC7131">
        <w:rPr>
          <w:rFonts w:eastAsia="Arial"/>
        </w:rPr>
        <w:t>nalazu</w:t>
      </w:r>
      <w:r w:rsidRPr="00BC7131">
        <w:rPr>
          <w:rFonts w:eastAsia="Arial"/>
          <w:spacing w:val="-9"/>
        </w:rPr>
        <w:t xml:space="preserve"> </w:t>
      </w:r>
      <w:r w:rsidRPr="00BC7131">
        <w:rPr>
          <w:rFonts w:eastAsia="Arial"/>
        </w:rPr>
        <w:t>živućih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ušiju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(nimfa/</w:t>
      </w:r>
      <w:proofErr w:type="spellStart"/>
      <w:r w:rsidRPr="00BC7131">
        <w:rPr>
          <w:rFonts w:eastAsia="Arial"/>
        </w:rPr>
        <w:t>adulta</w:t>
      </w:r>
      <w:proofErr w:type="spellEnd"/>
      <w:r w:rsidRPr="00BC7131">
        <w:rPr>
          <w:rFonts w:eastAsia="Arial"/>
        </w:rPr>
        <w:t>).</w:t>
      </w:r>
      <w:r w:rsidRPr="00BC7131">
        <w:rPr>
          <w:rFonts w:eastAsia="Arial"/>
          <w:spacing w:val="-12"/>
        </w:rPr>
        <w:t xml:space="preserve"> </w:t>
      </w:r>
      <w:r w:rsidRPr="00BC7131">
        <w:rPr>
          <w:rFonts w:eastAsia="Arial"/>
        </w:rPr>
        <w:t>One</w:t>
      </w:r>
      <w:r w:rsidRPr="00BC7131">
        <w:rPr>
          <w:rFonts w:eastAsia="Arial"/>
          <w:spacing w:val="-12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11"/>
        </w:rPr>
        <w:t xml:space="preserve"> </w:t>
      </w:r>
      <w:r w:rsidRPr="00BC7131">
        <w:rPr>
          <w:rFonts w:eastAsia="Arial"/>
        </w:rPr>
        <w:t>otkrivaju pažljivim</w:t>
      </w:r>
      <w:r w:rsidRPr="00BC7131">
        <w:rPr>
          <w:rFonts w:eastAsia="Arial"/>
          <w:spacing w:val="-50"/>
        </w:rPr>
        <w:t xml:space="preserve"> </w:t>
      </w:r>
      <w:r w:rsidRPr="00BC7131">
        <w:rPr>
          <w:rFonts w:eastAsia="Arial"/>
        </w:rPr>
        <w:t>pročešljavanjem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mokre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kose</w:t>
      </w:r>
      <w:r w:rsidRPr="00BC7131">
        <w:rPr>
          <w:rFonts w:eastAsia="Arial"/>
          <w:spacing w:val="-49"/>
        </w:rPr>
        <w:t xml:space="preserve"> </w:t>
      </w:r>
      <w:r w:rsidRPr="00BC7131">
        <w:rPr>
          <w:rFonts w:eastAsia="Arial"/>
        </w:rPr>
        <w:t>(olakšano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uz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dodatak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regeneratora</w:t>
      </w:r>
      <w:r w:rsidRPr="00BC7131">
        <w:rPr>
          <w:rFonts w:eastAsia="Arial"/>
          <w:spacing w:val="-49"/>
        </w:rPr>
        <w:t xml:space="preserve"> </w:t>
      </w:r>
      <w:r w:rsidRPr="00BC7131">
        <w:rPr>
          <w:rFonts w:eastAsia="Arial"/>
        </w:rPr>
        <w:t>za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kosu)</w:t>
      </w:r>
      <w:r w:rsidRPr="00BC7131">
        <w:rPr>
          <w:rFonts w:eastAsia="Arial"/>
          <w:spacing w:val="-49"/>
        </w:rPr>
        <w:t xml:space="preserve"> </w:t>
      </w:r>
      <w:r w:rsidRPr="00BC7131">
        <w:rPr>
          <w:rFonts w:eastAsia="Arial"/>
        </w:rPr>
        <w:t>od</w:t>
      </w:r>
      <w:r w:rsidRPr="00BC7131">
        <w:rPr>
          <w:rFonts w:eastAsia="Arial"/>
          <w:spacing w:val="-48"/>
        </w:rPr>
        <w:t xml:space="preserve"> </w:t>
      </w:r>
      <w:r w:rsidRPr="00BC7131">
        <w:rPr>
          <w:rFonts w:eastAsia="Arial"/>
        </w:rPr>
        <w:t>korijena, pomoću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češlja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s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vrlo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gustim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zupcima;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žive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uši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obično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nalaze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zatiljku,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tjemenu,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iza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uški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i na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sljepoočnicama.</w:t>
      </w:r>
    </w:p>
    <w:p w14:paraId="0A478E22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</w:p>
    <w:p w14:paraId="76246BB7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  <w:r w:rsidRPr="00BC7131">
        <w:rPr>
          <w:rFonts w:eastAsia="Arial"/>
          <w:b/>
          <w:bCs/>
        </w:rPr>
        <w:t>LIJEČENJE UŠLJIVOSTI GLAVE</w:t>
      </w:r>
    </w:p>
    <w:p w14:paraId="6E45429D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  <w:b/>
          <w:bCs/>
        </w:rPr>
      </w:pPr>
    </w:p>
    <w:p w14:paraId="566BDF52" w14:textId="1D3A7A64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  <w:b/>
        </w:rPr>
        <w:t>DEPEDIKULACIJA (</w:t>
      </w:r>
      <w:proofErr w:type="spellStart"/>
      <w:r w:rsidRPr="00BC7131">
        <w:rPr>
          <w:rFonts w:eastAsia="Arial"/>
          <w:b/>
        </w:rPr>
        <w:t>razušivanje</w:t>
      </w:r>
      <w:proofErr w:type="spellEnd"/>
      <w:r w:rsidRPr="00BC7131">
        <w:rPr>
          <w:rFonts w:eastAsia="Arial"/>
          <w:b/>
        </w:rPr>
        <w:t xml:space="preserve">) kao postupak liječenja odnosno </w:t>
      </w:r>
      <w:r w:rsidRPr="00BC7131">
        <w:rPr>
          <w:rFonts w:eastAsia="Arial"/>
        </w:rPr>
        <w:t>tretiranja ušljivosti glave</w:t>
      </w:r>
      <w:r>
        <w:rPr>
          <w:rFonts w:eastAsia="Arial"/>
        </w:rPr>
        <w:t xml:space="preserve"> </w:t>
      </w:r>
      <w:r w:rsidRPr="00BC7131">
        <w:rPr>
          <w:rFonts w:eastAsia="Arial"/>
        </w:rPr>
        <w:t xml:space="preserve">treba provesti u svih osoba kojima se utvrdi aktivna </w:t>
      </w:r>
      <w:proofErr w:type="spellStart"/>
      <w:r w:rsidRPr="00BC7131">
        <w:rPr>
          <w:rFonts w:eastAsia="Arial"/>
        </w:rPr>
        <w:t>infestacija</w:t>
      </w:r>
      <w:proofErr w:type="spellEnd"/>
      <w:r w:rsidRPr="00BC7131">
        <w:rPr>
          <w:rFonts w:eastAsia="Arial"/>
        </w:rPr>
        <w:t>.</w:t>
      </w:r>
    </w:p>
    <w:p w14:paraId="03633937" w14:textId="14C5175C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Potrebno</w:t>
      </w:r>
      <w:r w:rsidRPr="00BC7131">
        <w:rPr>
          <w:rFonts w:eastAsia="Arial"/>
          <w:spacing w:val="-4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prekontrolirati</w:t>
      </w:r>
      <w:r w:rsidRPr="00BC7131">
        <w:rPr>
          <w:rFonts w:eastAsia="Arial"/>
          <w:spacing w:val="-4"/>
        </w:rPr>
        <w:t xml:space="preserve"> </w:t>
      </w:r>
      <w:r w:rsidRPr="00BC7131">
        <w:rPr>
          <w:rFonts w:eastAsia="Arial"/>
        </w:rPr>
        <w:t>kosu</w:t>
      </w:r>
      <w:r w:rsidRPr="00BC7131">
        <w:rPr>
          <w:rFonts w:eastAsia="Arial"/>
          <w:spacing w:val="-4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vlasište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svih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bliskih</w:t>
      </w:r>
      <w:r w:rsidRPr="00BC7131">
        <w:rPr>
          <w:rFonts w:eastAsia="Arial"/>
          <w:spacing w:val="-4"/>
        </w:rPr>
        <w:t xml:space="preserve"> </w:t>
      </w:r>
      <w:r w:rsidRPr="00BC7131">
        <w:rPr>
          <w:rFonts w:eastAsia="Arial"/>
        </w:rPr>
        <w:t>kontakata</w:t>
      </w:r>
      <w:r w:rsidRPr="00BC7131">
        <w:rPr>
          <w:rFonts w:eastAsia="Arial"/>
          <w:spacing w:val="-4"/>
        </w:rPr>
        <w:t xml:space="preserve"> </w:t>
      </w:r>
      <w:proofErr w:type="spellStart"/>
      <w:r w:rsidRPr="00BC7131">
        <w:rPr>
          <w:rFonts w:eastAsia="Arial"/>
        </w:rPr>
        <w:t>infestiranih</w:t>
      </w:r>
      <w:proofErr w:type="spellEnd"/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osoba</w:t>
      </w:r>
      <w:r w:rsidRPr="00BC7131">
        <w:rPr>
          <w:rFonts w:eastAsia="Arial"/>
          <w:spacing w:val="-3"/>
        </w:rPr>
        <w:t xml:space="preserve"> </w:t>
      </w:r>
      <w:r w:rsidRPr="00BC7131">
        <w:rPr>
          <w:rFonts w:eastAsia="Arial"/>
        </w:rPr>
        <w:t>(članova kućanstva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sl.);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a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istodobno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liječiti/tretirati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treba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one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kojima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pregledom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kose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vlasišta dokaže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aktivna</w:t>
      </w:r>
      <w:r w:rsidRPr="00BC7131">
        <w:rPr>
          <w:rFonts w:eastAsia="Arial"/>
          <w:spacing w:val="-14"/>
        </w:rPr>
        <w:t xml:space="preserve"> </w:t>
      </w:r>
      <w:proofErr w:type="spellStart"/>
      <w:r w:rsidRPr="00BC7131">
        <w:rPr>
          <w:rFonts w:eastAsia="Arial"/>
        </w:rPr>
        <w:t>infestacija</w:t>
      </w:r>
      <w:proofErr w:type="spellEnd"/>
      <w:r w:rsidRPr="00BC7131">
        <w:rPr>
          <w:rFonts w:eastAsia="Arial"/>
        </w:rPr>
        <w:t>.</w:t>
      </w:r>
      <w:r w:rsidRPr="00BC7131">
        <w:rPr>
          <w:rFonts w:eastAsia="Arial"/>
          <w:spacing w:val="-13"/>
        </w:rPr>
        <w:t xml:space="preserve"> </w:t>
      </w:r>
    </w:p>
    <w:p w14:paraId="7D88532A" w14:textId="18EFBBA5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Primjena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profilaktičkog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tretmana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opravdana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za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osobe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koje</w:t>
      </w:r>
      <w:r w:rsidRPr="00BC7131">
        <w:rPr>
          <w:rFonts w:eastAsia="Arial"/>
          <w:spacing w:val="-12"/>
        </w:rPr>
        <w:t xml:space="preserve"> </w:t>
      </w:r>
      <w:r w:rsidRPr="00BC7131">
        <w:rPr>
          <w:rFonts w:eastAsia="Arial"/>
        </w:rPr>
        <w:t>dijele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isti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krevet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s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aktivno</w:t>
      </w:r>
      <w:r>
        <w:rPr>
          <w:rFonts w:eastAsia="Arial"/>
        </w:rPr>
        <w:t xml:space="preserve"> </w:t>
      </w:r>
      <w:proofErr w:type="spellStart"/>
      <w:r w:rsidRPr="00BC7131">
        <w:rPr>
          <w:rFonts w:eastAsia="Arial"/>
        </w:rPr>
        <w:t>infestiranima</w:t>
      </w:r>
      <w:proofErr w:type="spellEnd"/>
      <w:r w:rsidRPr="00BC7131">
        <w:rPr>
          <w:rFonts w:eastAsia="Arial"/>
        </w:rPr>
        <w:t>.</w:t>
      </w:r>
    </w:p>
    <w:p w14:paraId="71EB7707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Sve</w:t>
      </w:r>
      <w:r w:rsidRPr="00BC7131">
        <w:rPr>
          <w:rFonts w:eastAsia="Arial"/>
          <w:spacing w:val="-6"/>
        </w:rPr>
        <w:t xml:space="preserve"> </w:t>
      </w:r>
      <w:proofErr w:type="spellStart"/>
      <w:r w:rsidRPr="00BC7131">
        <w:rPr>
          <w:rFonts w:eastAsia="Arial"/>
        </w:rPr>
        <w:t>infestirane</w:t>
      </w:r>
      <w:proofErr w:type="spellEnd"/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osobe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kao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njihovi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bliski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kontakti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(članovi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kućanstva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sl.)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trebaju</w:t>
      </w:r>
      <w:r w:rsidRPr="00BC7131">
        <w:rPr>
          <w:rFonts w:eastAsia="Arial"/>
          <w:spacing w:val="-5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po mogućnosti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  <w:b/>
        </w:rPr>
        <w:t>istodobno</w:t>
      </w:r>
      <w:r w:rsidRPr="00BC7131">
        <w:rPr>
          <w:rFonts w:eastAsia="Arial"/>
          <w:b/>
          <w:spacing w:val="-14"/>
        </w:rPr>
        <w:t xml:space="preserve"> </w:t>
      </w:r>
      <w:r w:rsidRPr="00BC7131">
        <w:rPr>
          <w:rFonts w:eastAsia="Arial"/>
        </w:rPr>
        <w:t>liječiti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/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profilaktički</w:t>
      </w:r>
      <w:r w:rsidRPr="00BC7131">
        <w:rPr>
          <w:rFonts w:eastAsia="Arial"/>
          <w:spacing w:val="-18"/>
        </w:rPr>
        <w:t xml:space="preserve"> </w:t>
      </w:r>
      <w:r w:rsidRPr="00BC7131">
        <w:rPr>
          <w:rFonts w:eastAsia="Arial"/>
        </w:rPr>
        <w:t>tretirati.</w:t>
      </w:r>
    </w:p>
    <w:p w14:paraId="714242A6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Neki</w:t>
      </w:r>
      <w:r w:rsidRPr="00BC7131">
        <w:rPr>
          <w:rFonts w:eastAsia="Arial"/>
          <w:spacing w:val="-36"/>
        </w:rPr>
        <w:t xml:space="preserve"> </w:t>
      </w:r>
      <w:proofErr w:type="spellStart"/>
      <w:r w:rsidRPr="00BC7131">
        <w:rPr>
          <w:rFonts w:eastAsia="Arial"/>
        </w:rPr>
        <w:t>pedikulocidi</w:t>
      </w:r>
      <w:proofErr w:type="spellEnd"/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(lijekovi/proizvodi</w:t>
      </w:r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koji</w:t>
      </w:r>
      <w:r w:rsidRPr="00BC7131">
        <w:rPr>
          <w:rFonts w:eastAsia="Arial"/>
          <w:spacing w:val="-36"/>
        </w:rPr>
        <w:t xml:space="preserve"> </w:t>
      </w:r>
      <w:r w:rsidRPr="00BC7131">
        <w:rPr>
          <w:rFonts w:eastAsia="Arial"/>
        </w:rPr>
        <w:t>uništavaju</w:t>
      </w:r>
      <w:r w:rsidRPr="00BC7131">
        <w:rPr>
          <w:rFonts w:eastAsia="Arial"/>
          <w:spacing w:val="-36"/>
        </w:rPr>
        <w:t xml:space="preserve"> </w:t>
      </w:r>
      <w:r w:rsidRPr="00BC7131">
        <w:rPr>
          <w:rFonts w:eastAsia="Arial"/>
        </w:rPr>
        <w:t>uši)</w:t>
      </w:r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imaju</w:t>
      </w:r>
      <w:r w:rsidRPr="00BC7131">
        <w:rPr>
          <w:rFonts w:eastAsia="Arial"/>
          <w:spacing w:val="-36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36"/>
        </w:rPr>
        <w:t xml:space="preserve"> </w:t>
      </w:r>
      <w:proofErr w:type="spellStart"/>
      <w:r w:rsidRPr="00BC7131">
        <w:rPr>
          <w:rFonts w:eastAsia="Arial"/>
        </w:rPr>
        <w:t>ovicidan</w:t>
      </w:r>
      <w:proofErr w:type="spellEnd"/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učinak</w:t>
      </w:r>
      <w:r w:rsidRPr="00BC7131">
        <w:rPr>
          <w:rFonts w:eastAsia="Arial"/>
          <w:spacing w:val="-36"/>
        </w:rPr>
        <w:t xml:space="preserve"> </w:t>
      </w:r>
      <w:r w:rsidRPr="00BC7131">
        <w:rPr>
          <w:rFonts w:eastAsia="Arial"/>
        </w:rPr>
        <w:t>(uništavaju jajašca).</w:t>
      </w:r>
      <w:r w:rsidRPr="00BC7131">
        <w:rPr>
          <w:rFonts w:eastAsia="Arial"/>
          <w:spacing w:val="-11"/>
        </w:rPr>
        <w:t xml:space="preserve"> </w:t>
      </w:r>
    </w:p>
    <w:p w14:paraId="1603C4EE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svrhu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liječenja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ušljivosti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glave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ili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tretmana</w:t>
      </w:r>
      <w:r w:rsidRPr="00BC7131">
        <w:rPr>
          <w:rFonts w:eastAsia="Arial"/>
          <w:spacing w:val="-23"/>
        </w:rPr>
        <w:t xml:space="preserve"> </w:t>
      </w:r>
      <w:proofErr w:type="spellStart"/>
      <w:r w:rsidRPr="00BC7131">
        <w:rPr>
          <w:rFonts w:eastAsia="Arial"/>
        </w:rPr>
        <w:t>depedikulacije</w:t>
      </w:r>
      <w:proofErr w:type="spellEnd"/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(</w:t>
      </w:r>
      <w:proofErr w:type="spellStart"/>
      <w:r w:rsidRPr="00BC7131">
        <w:rPr>
          <w:rFonts w:eastAsia="Arial"/>
        </w:rPr>
        <w:t>razušivanja</w:t>
      </w:r>
      <w:proofErr w:type="spellEnd"/>
      <w:r w:rsidRPr="00BC7131">
        <w:rPr>
          <w:rFonts w:eastAsia="Arial"/>
        </w:rPr>
        <w:t>)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koriste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 xml:space="preserve">proizvodi </w:t>
      </w:r>
      <w:proofErr w:type="spellStart"/>
      <w:r w:rsidRPr="00BC7131">
        <w:rPr>
          <w:rFonts w:eastAsia="Arial"/>
        </w:rPr>
        <w:t>pedikulocidnog</w:t>
      </w:r>
      <w:proofErr w:type="spellEnd"/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djelovanja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kao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što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su</w:t>
      </w:r>
      <w:r w:rsidRPr="00BC7131">
        <w:rPr>
          <w:rFonts w:eastAsia="Arial"/>
          <w:spacing w:val="-32"/>
        </w:rPr>
        <w:t xml:space="preserve"> </w:t>
      </w:r>
      <w:proofErr w:type="spellStart"/>
      <w:r w:rsidRPr="00BC7131">
        <w:rPr>
          <w:rFonts w:eastAsia="Arial"/>
          <w:b/>
        </w:rPr>
        <w:t>permetrin</w:t>
      </w:r>
      <w:proofErr w:type="spellEnd"/>
      <w:r w:rsidRPr="00BC7131">
        <w:rPr>
          <w:rFonts w:eastAsia="Arial"/>
          <w:b/>
          <w:spacing w:val="-34"/>
        </w:rPr>
        <w:t xml:space="preserve"> </w:t>
      </w:r>
      <w:r w:rsidRPr="00BC7131">
        <w:rPr>
          <w:rFonts w:eastAsia="Arial"/>
          <w:b/>
        </w:rPr>
        <w:t>1%,</w:t>
      </w:r>
      <w:r w:rsidRPr="00BC7131">
        <w:rPr>
          <w:rFonts w:eastAsia="Arial"/>
          <w:b/>
          <w:spacing w:val="-34"/>
        </w:rPr>
        <w:t xml:space="preserve"> </w:t>
      </w:r>
      <w:r w:rsidRPr="00BC7131">
        <w:rPr>
          <w:rFonts w:eastAsia="Arial"/>
        </w:rPr>
        <w:t>drugi</w:t>
      </w:r>
      <w:r w:rsidRPr="00BC7131">
        <w:rPr>
          <w:rFonts w:eastAsia="Arial"/>
          <w:spacing w:val="-35"/>
        </w:rPr>
        <w:t xml:space="preserve"> </w:t>
      </w:r>
      <w:proofErr w:type="spellStart"/>
      <w:r w:rsidRPr="00BC7131">
        <w:rPr>
          <w:rFonts w:eastAsia="Arial"/>
          <w:b/>
        </w:rPr>
        <w:t>piretroidi</w:t>
      </w:r>
      <w:proofErr w:type="spellEnd"/>
      <w:r w:rsidRPr="00BC7131">
        <w:rPr>
          <w:rFonts w:eastAsia="Arial"/>
        </w:rPr>
        <w:t>,</w:t>
      </w:r>
      <w:r w:rsidRPr="00BC7131">
        <w:rPr>
          <w:rFonts w:eastAsia="Arial"/>
          <w:spacing w:val="-34"/>
        </w:rPr>
        <w:t xml:space="preserve"> </w:t>
      </w:r>
      <w:proofErr w:type="spellStart"/>
      <w:r w:rsidRPr="00BC7131">
        <w:rPr>
          <w:rFonts w:eastAsia="Arial"/>
          <w:b/>
        </w:rPr>
        <w:t>piretrini</w:t>
      </w:r>
      <w:proofErr w:type="spellEnd"/>
      <w:r w:rsidRPr="00BC7131">
        <w:rPr>
          <w:rFonts w:eastAsia="Arial"/>
          <w:b/>
          <w:spacing w:val="-33"/>
        </w:rPr>
        <w:t xml:space="preserve"> </w:t>
      </w:r>
      <w:r w:rsidRPr="00BC7131">
        <w:rPr>
          <w:rFonts w:eastAsia="Arial"/>
        </w:rPr>
        <w:t>kao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drugi dostupni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učinkoviti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proizvodi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(najčešće</w:t>
      </w:r>
      <w:r w:rsidRPr="00BC7131">
        <w:rPr>
          <w:rFonts w:eastAsia="Arial"/>
          <w:spacing w:val="-20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obliku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šampona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sl.).</w:t>
      </w:r>
    </w:p>
    <w:p w14:paraId="29A6A439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</w:p>
    <w:p w14:paraId="78F6D64D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Potrebno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kosu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oprati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zatim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proizvod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nanijeti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mokru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kosu,</w:t>
      </w:r>
      <w:r w:rsidRPr="00BC7131">
        <w:rPr>
          <w:rFonts w:eastAsia="Arial"/>
          <w:spacing w:val="-12"/>
        </w:rPr>
        <w:t xml:space="preserve"> </w:t>
      </w:r>
      <w:r w:rsidRPr="00BC7131">
        <w:rPr>
          <w:rFonts w:eastAsia="Arial"/>
        </w:rPr>
        <w:t>(iza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ušiju,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tjeme</w:t>
      </w:r>
      <w:r w:rsidRPr="00BC7131">
        <w:rPr>
          <w:rFonts w:eastAsia="Arial"/>
          <w:spacing w:val="-13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na zatiljak)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preporučljivo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držati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kosi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10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minuta,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a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nakon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toga</w:t>
      </w:r>
      <w:r w:rsidRPr="00BC7131">
        <w:rPr>
          <w:rFonts w:eastAsia="Arial"/>
          <w:spacing w:val="-22"/>
        </w:rPr>
        <w:t xml:space="preserve"> </w:t>
      </w:r>
      <w:r w:rsidRPr="00BC7131">
        <w:rPr>
          <w:rFonts w:eastAsia="Arial"/>
        </w:rPr>
        <w:t>isprati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vodom.</w:t>
      </w:r>
    </w:p>
    <w:p w14:paraId="30883FA2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 xml:space="preserve">U tretmanu </w:t>
      </w:r>
      <w:proofErr w:type="spellStart"/>
      <w:r w:rsidRPr="00BC7131">
        <w:rPr>
          <w:rFonts w:eastAsia="Arial"/>
        </w:rPr>
        <w:t>depedikulacije</w:t>
      </w:r>
      <w:proofErr w:type="spellEnd"/>
      <w:r w:rsidRPr="00BC7131">
        <w:rPr>
          <w:rFonts w:eastAsia="Arial"/>
        </w:rPr>
        <w:t xml:space="preserve"> (</w:t>
      </w:r>
      <w:proofErr w:type="spellStart"/>
      <w:r w:rsidRPr="00BC7131">
        <w:rPr>
          <w:rFonts w:eastAsia="Arial"/>
        </w:rPr>
        <w:t>razušivanja</w:t>
      </w:r>
      <w:proofErr w:type="spellEnd"/>
      <w:r w:rsidRPr="00BC7131">
        <w:rPr>
          <w:rFonts w:eastAsia="Arial"/>
        </w:rPr>
        <w:t xml:space="preserve">) osim primjene </w:t>
      </w:r>
      <w:proofErr w:type="spellStart"/>
      <w:r w:rsidRPr="00BC7131">
        <w:rPr>
          <w:rFonts w:eastAsia="Arial"/>
        </w:rPr>
        <w:t>pedikulocida</w:t>
      </w:r>
      <w:proofErr w:type="spellEnd"/>
      <w:r w:rsidRPr="00BC7131">
        <w:rPr>
          <w:rFonts w:eastAsia="Arial"/>
        </w:rPr>
        <w:t xml:space="preserve"> preporuča se iščešljavanje kose vrlo gustim češljem da bi se uklonile preostale uši i gnjide.</w:t>
      </w:r>
    </w:p>
    <w:p w14:paraId="75FE06D6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 xml:space="preserve">Nakon primjene </w:t>
      </w:r>
      <w:proofErr w:type="spellStart"/>
      <w:r w:rsidRPr="00BC7131">
        <w:rPr>
          <w:rFonts w:eastAsia="Arial"/>
        </w:rPr>
        <w:t>pedikulocidnog</w:t>
      </w:r>
      <w:proofErr w:type="spellEnd"/>
      <w:r w:rsidRPr="00BC7131">
        <w:rPr>
          <w:rFonts w:eastAsia="Arial"/>
        </w:rPr>
        <w:t xml:space="preserve"> proizvoda (šampona) mora proći </w:t>
      </w:r>
      <w:r w:rsidRPr="00BC7131">
        <w:rPr>
          <w:rFonts w:eastAsia="Arial"/>
          <w:u w:val="single"/>
        </w:rPr>
        <w:t>barem 2 dana</w:t>
      </w:r>
      <w:r w:rsidRPr="00BC7131">
        <w:rPr>
          <w:rFonts w:eastAsia="Arial"/>
        </w:rPr>
        <w:t xml:space="preserve"> prije</w:t>
      </w:r>
    </w:p>
    <w:p w14:paraId="2D59298B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ponavljanja tretmana odnosno ponovne primjene šampona.</w:t>
      </w:r>
    </w:p>
    <w:p w14:paraId="2534DEB4" w14:textId="348F14C0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Ako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prilikom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pregleda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vlasišta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opaze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živa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jajašca/gnjide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liječenje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treba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ponoviti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nakon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7</w:t>
      </w:r>
      <w:r>
        <w:rPr>
          <w:rFonts w:eastAsia="Arial"/>
        </w:rPr>
        <w:t xml:space="preserve"> </w:t>
      </w:r>
      <w:r w:rsidRPr="00BC7131">
        <w:rPr>
          <w:rFonts w:eastAsia="Arial"/>
        </w:rPr>
        <w:t>dana.</w:t>
      </w:r>
    </w:p>
    <w:p w14:paraId="2B092A98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</w:p>
    <w:p w14:paraId="78505603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  <w:b/>
          <w:bCs/>
        </w:rPr>
        <w:t>Dodatne</w:t>
      </w:r>
      <w:r w:rsidRPr="00BC7131">
        <w:rPr>
          <w:rFonts w:eastAsia="Arial"/>
          <w:b/>
          <w:bCs/>
          <w:spacing w:val="-32"/>
        </w:rPr>
        <w:t xml:space="preserve"> </w:t>
      </w:r>
      <w:r w:rsidRPr="00BC7131">
        <w:rPr>
          <w:rFonts w:eastAsia="Arial"/>
          <w:b/>
          <w:bCs/>
        </w:rPr>
        <w:t>higijensko-preventivne</w:t>
      </w:r>
      <w:r w:rsidRPr="00BC7131">
        <w:rPr>
          <w:rFonts w:eastAsia="Arial"/>
          <w:b/>
          <w:bCs/>
          <w:spacing w:val="-30"/>
        </w:rPr>
        <w:t xml:space="preserve"> </w:t>
      </w:r>
      <w:r w:rsidRPr="00BC7131">
        <w:rPr>
          <w:rFonts w:eastAsia="Arial"/>
          <w:b/>
          <w:bCs/>
        </w:rPr>
        <w:t>mjere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>preporučiti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kao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dodatna</w:t>
      </w:r>
      <w:r w:rsidRPr="00BC7131">
        <w:rPr>
          <w:rFonts w:eastAsia="Arial"/>
          <w:spacing w:val="-30"/>
        </w:rPr>
        <w:t xml:space="preserve"> </w:t>
      </w:r>
      <w:r w:rsidRPr="00BC7131">
        <w:rPr>
          <w:rFonts w:eastAsia="Arial"/>
        </w:rPr>
        <w:t>pomoć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za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 xml:space="preserve">uklanjanje </w:t>
      </w:r>
      <w:proofErr w:type="spellStart"/>
      <w:r w:rsidRPr="00BC7131">
        <w:rPr>
          <w:rFonts w:eastAsia="Arial"/>
        </w:rPr>
        <w:t>infestacije</w:t>
      </w:r>
      <w:proofErr w:type="spellEnd"/>
      <w:r w:rsidRPr="00BC7131">
        <w:rPr>
          <w:rFonts w:eastAsia="Arial"/>
          <w:spacing w:val="-8"/>
        </w:rPr>
        <w:t xml:space="preserve"> </w:t>
      </w:r>
      <w:r w:rsidRPr="00BC7131">
        <w:rPr>
          <w:rFonts w:eastAsia="Arial"/>
        </w:rPr>
        <w:t>ušiju.</w:t>
      </w:r>
      <w:r w:rsidRPr="00BC7131">
        <w:rPr>
          <w:rFonts w:eastAsia="Arial"/>
          <w:spacing w:val="-9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primjer,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šeširi,</w:t>
      </w:r>
      <w:r w:rsidRPr="00BC7131">
        <w:rPr>
          <w:rFonts w:eastAsia="Arial"/>
          <w:spacing w:val="-8"/>
        </w:rPr>
        <w:t xml:space="preserve"> </w:t>
      </w:r>
      <w:r w:rsidRPr="00BC7131">
        <w:rPr>
          <w:rFonts w:eastAsia="Arial"/>
        </w:rPr>
        <w:t>šalovi,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jastučnice,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posteljina,</w:t>
      </w:r>
      <w:r w:rsidRPr="00BC7131">
        <w:rPr>
          <w:rFonts w:eastAsia="Arial"/>
          <w:spacing w:val="-8"/>
        </w:rPr>
        <w:t xml:space="preserve"> </w:t>
      </w:r>
      <w:r w:rsidRPr="00BC7131">
        <w:rPr>
          <w:rFonts w:eastAsia="Arial"/>
        </w:rPr>
        <w:t>odjeća</w:t>
      </w:r>
      <w:r w:rsidRPr="00BC7131">
        <w:rPr>
          <w:rFonts w:eastAsia="Arial"/>
          <w:spacing w:val="-6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3"/>
        </w:rPr>
        <w:t xml:space="preserve"> </w:t>
      </w:r>
      <w:r w:rsidRPr="00BC7131">
        <w:rPr>
          <w:rFonts w:eastAsia="Arial"/>
        </w:rPr>
        <w:t>ručnici</w:t>
      </w:r>
      <w:r w:rsidRPr="00BC7131">
        <w:rPr>
          <w:rFonts w:eastAsia="Arial"/>
          <w:spacing w:val="-7"/>
        </w:rPr>
        <w:t xml:space="preserve"> </w:t>
      </w:r>
      <w:r w:rsidRPr="00BC7131">
        <w:rPr>
          <w:rFonts w:eastAsia="Arial"/>
        </w:rPr>
        <w:t>koje</w:t>
      </w:r>
      <w:r w:rsidRPr="00BC7131">
        <w:rPr>
          <w:rFonts w:eastAsia="Arial"/>
          <w:spacing w:val="-8"/>
        </w:rPr>
        <w:t xml:space="preserve"> </w:t>
      </w:r>
      <w:r w:rsidRPr="00BC7131">
        <w:rPr>
          <w:rFonts w:eastAsia="Arial"/>
        </w:rPr>
        <w:t xml:space="preserve">je </w:t>
      </w:r>
      <w:proofErr w:type="spellStart"/>
      <w:r w:rsidRPr="00BC7131">
        <w:rPr>
          <w:rFonts w:eastAsia="Arial"/>
        </w:rPr>
        <w:t>infestirana</w:t>
      </w:r>
      <w:proofErr w:type="spellEnd"/>
      <w:r w:rsidRPr="00BC7131">
        <w:rPr>
          <w:rFonts w:eastAsia="Arial"/>
        </w:rPr>
        <w:t xml:space="preserve"> osoba nosila ili koristila u dvodnevnom razdoblju neposredno prije početka liječenja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oprati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perilici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rublja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pomoću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vruće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vode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te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vrućim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zrakom,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jer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44"/>
        </w:rPr>
        <w:t xml:space="preserve"> </w:t>
      </w:r>
      <w:r w:rsidRPr="00BC7131">
        <w:rPr>
          <w:rFonts w:eastAsia="Arial"/>
        </w:rPr>
        <w:t>jajašca ubijaju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kroz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najmanje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5</w:t>
      </w:r>
      <w:r w:rsidRPr="00BC7131">
        <w:rPr>
          <w:rFonts w:eastAsia="Arial"/>
          <w:spacing w:val="-23"/>
        </w:rPr>
        <w:t xml:space="preserve"> </w:t>
      </w:r>
      <w:r w:rsidRPr="00BC7131">
        <w:rPr>
          <w:rFonts w:eastAsia="Arial"/>
        </w:rPr>
        <w:t>minuta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izlaganjem</w:t>
      </w:r>
      <w:r w:rsidRPr="00BC7131">
        <w:rPr>
          <w:rFonts w:eastAsia="Arial"/>
          <w:spacing w:val="-21"/>
        </w:rPr>
        <w:t xml:space="preserve"> </w:t>
      </w:r>
      <w:r w:rsidRPr="00BC7131">
        <w:rPr>
          <w:rFonts w:eastAsia="Arial"/>
        </w:rPr>
        <w:t>temperaturi</w:t>
      </w:r>
      <w:r w:rsidRPr="00BC7131">
        <w:rPr>
          <w:rFonts w:eastAsia="Arial"/>
          <w:spacing w:val="-19"/>
        </w:rPr>
        <w:t xml:space="preserve"> </w:t>
      </w:r>
      <w:r w:rsidRPr="00BC7131">
        <w:rPr>
          <w:rFonts w:eastAsia="Arial"/>
        </w:rPr>
        <w:t>55-60°C.</w:t>
      </w:r>
    </w:p>
    <w:p w14:paraId="3D009AE4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Predmeti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koji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ne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oprati,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kemijski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očistiti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ili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hermetički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zatvoriti</w:t>
      </w:r>
      <w:r w:rsidRPr="00BC7131">
        <w:rPr>
          <w:rFonts w:eastAsia="Arial"/>
          <w:spacing w:val="-38"/>
        </w:rPr>
        <w:t xml:space="preserve"> </w:t>
      </w:r>
      <w:r w:rsidRPr="00BC7131">
        <w:rPr>
          <w:rFonts w:eastAsia="Arial"/>
        </w:rPr>
        <w:t>u</w:t>
      </w:r>
      <w:r w:rsidRPr="00BC7131">
        <w:rPr>
          <w:rFonts w:eastAsia="Arial"/>
          <w:spacing w:val="-37"/>
        </w:rPr>
        <w:t xml:space="preserve"> </w:t>
      </w:r>
      <w:r w:rsidRPr="00BC7131">
        <w:rPr>
          <w:rFonts w:eastAsia="Arial"/>
        </w:rPr>
        <w:t>plastičnu vrećicu na dva</w:t>
      </w:r>
      <w:r w:rsidRPr="00BC7131">
        <w:rPr>
          <w:rFonts w:eastAsia="Arial"/>
          <w:spacing w:val="-43"/>
        </w:rPr>
        <w:t xml:space="preserve"> </w:t>
      </w:r>
      <w:r w:rsidRPr="00BC7131">
        <w:rPr>
          <w:rFonts w:eastAsia="Arial"/>
        </w:rPr>
        <w:t>tjedna.</w:t>
      </w:r>
    </w:p>
    <w:p w14:paraId="5B42E296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 xml:space="preserve">Predmeti poput šešira, pomagala za dotjerivanje i ručnika koji dolaze u dodir s kosom </w:t>
      </w:r>
      <w:proofErr w:type="spellStart"/>
      <w:r w:rsidRPr="00BC7131">
        <w:rPr>
          <w:rFonts w:eastAsia="Arial"/>
        </w:rPr>
        <w:t>infestirane</w:t>
      </w:r>
      <w:proofErr w:type="spellEnd"/>
      <w:r w:rsidRPr="00BC7131">
        <w:rPr>
          <w:rFonts w:eastAsia="Arial"/>
        </w:rPr>
        <w:t xml:space="preserve"> osobe ne smiju se međusobno dijeliti.</w:t>
      </w:r>
    </w:p>
    <w:p w14:paraId="2FFB7274" w14:textId="77777777" w:rsidR="00BC7131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Usisavanjem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namještaja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i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poda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mogu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se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ukloniti</w:t>
      </w:r>
      <w:r w:rsidRPr="00BC7131">
        <w:rPr>
          <w:rFonts w:eastAsia="Arial"/>
          <w:spacing w:val="-27"/>
        </w:rPr>
        <w:t xml:space="preserve"> </w:t>
      </w:r>
      <w:r w:rsidRPr="00BC7131">
        <w:rPr>
          <w:rFonts w:eastAsia="Arial"/>
        </w:rPr>
        <w:t>vlasi/dlake</w:t>
      </w:r>
      <w:r w:rsidRPr="00BC7131">
        <w:rPr>
          <w:rFonts w:eastAsia="Arial"/>
          <w:spacing w:val="-26"/>
        </w:rPr>
        <w:t xml:space="preserve"> </w:t>
      </w:r>
      <w:r w:rsidRPr="00BC7131">
        <w:rPr>
          <w:rFonts w:eastAsia="Arial"/>
        </w:rPr>
        <w:t>zaražene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osobe</w:t>
      </w:r>
      <w:r w:rsidRPr="00BC7131">
        <w:rPr>
          <w:rFonts w:eastAsia="Arial"/>
          <w:spacing w:val="-25"/>
        </w:rPr>
        <w:t xml:space="preserve"> </w:t>
      </w:r>
      <w:r w:rsidRPr="00BC7131">
        <w:rPr>
          <w:rFonts w:eastAsia="Arial"/>
        </w:rPr>
        <w:t>na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kojima</w:t>
      </w:r>
      <w:r w:rsidRPr="00BC7131">
        <w:rPr>
          <w:rFonts w:eastAsia="Arial"/>
          <w:spacing w:val="-24"/>
        </w:rPr>
        <w:t xml:space="preserve"> </w:t>
      </w:r>
      <w:r w:rsidRPr="00BC7131">
        <w:rPr>
          <w:rFonts w:eastAsia="Arial"/>
        </w:rPr>
        <w:t>mogu biti pričvršćene</w:t>
      </w:r>
      <w:r w:rsidRPr="00BC7131">
        <w:rPr>
          <w:rFonts w:eastAsia="Arial"/>
          <w:spacing w:val="-31"/>
        </w:rPr>
        <w:t xml:space="preserve"> </w:t>
      </w:r>
      <w:r w:rsidRPr="00BC7131">
        <w:rPr>
          <w:rFonts w:eastAsia="Arial"/>
        </w:rPr>
        <w:t>gnjide.</w:t>
      </w:r>
    </w:p>
    <w:p w14:paraId="403FAAC3" w14:textId="193AA3E5" w:rsidR="00B03A9A" w:rsidRPr="00BC7131" w:rsidRDefault="00BC7131" w:rsidP="00BC713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eastAsia="Arial"/>
        </w:rPr>
      </w:pPr>
      <w:r w:rsidRPr="00BC7131">
        <w:rPr>
          <w:rFonts w:eastAsia="Arial"/>
        </w:rPr>
        <w:t>Oko</w:t>
      </w:r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potrebe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preporuke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za</w:t>
      </w:r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dodatnim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>mjerama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kao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što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>je</w:t>
      </w:r>
      <w:r w:rsidRPr="00BC7131">
        <w:rPr>
          <w:rFonts w:eastAsia="Arial"/>
          <w:spacing w:val="-34"/>
        </w:rPr>
        <w:t xml:space="preserve"> </w:t>
      </w:r>
      <w:r w:rsidRPr="00BC7131">
        <w:rPr>
          <w:rFonts w:eastAsia="Arial"/>
        </w:rPr>
        <w:t>pranje</w:t>
      </w:r>
      <w:r w:rsidRPr="00BC7131">
        <w:rPr>
          <w:rFonts w:eastAsia="Arial"/>
          <w:spacing w:val="-35"/>
        </w:rPr>
        <w:t xml:space="preserve"> </w:t>
      </w:r>
      <w:r w:rsidRPr="00BC7131">
        <w:rPr>
          <w:rFonts w:eastAsia="Arial"/>
        </w:rPr>
        <w:t>osobnih</w:t>
      </w:r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stvari</w:t>
      </w:r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osoba</w:t>
      </w:r>
      <w:r w:rsidRPr="00BC7131">
        <w:rPr>
          <w:rFonts w:eastAsia="Arial"/>
          <w:spacing w:val="-33"/>
        </w:rPr>
        <w:t xml:space="preserve"> </w:t>
      </w:r>
      <w:r w:rsidRPr="00BC7131">
        <w:rPr>
          <w:rFonts w:eastAsia="Arial"/>
        </w:rPr>
        <w:t>koji</w:t>
      </w:r>
      <w:r w:rsidRPr="00BC7131">
        <w:rPr>
          <w:rFonts w:eastAsia="Arial"/>
          <w:spacing w:val="-32"/>
        </w:rPr>
        <w:t xml:space="preserve"> </w:t>
      </w:r>
      <w:r w:rsidRPr="00BC7131">
        <w:rPr>
          <w:rFonts w:eastAsia="Arial"/>
        </w:rPr>
        <w:t>imaju</w:t>
      </w:r>
      <w:r w:rsidRPr="00BC7131">
        <w:rPr>
          <w:rFonts w:eastAsia="Arial"/>
          <w:w w:val="95"/>
        </w:rPr>
        <w:t xml:space="preserve"> </w:t>
      </w:r>
      <w:r w:rsidRPr="00BC7131">
        <w:rPr>
          <w:rFonts w:eastAsia="Arial"/>
        </w:rPr>
        <w:t>uši</w:t>
      </w:r>
      <w:r w:rsidRPr="00BC7131">
        <w:rPr>
          <w:rFonts w:eastAsia="Arial"/>
          <w:spacing w:val="-16"/>
        </w:rPr>
        <w:t xml:space="preserve"> </w:t>
      </w:r>
      <w:r w:rsidRPr="00BC7131">
        <w:rPr>
          <w:rFonts w:eastAsia="Arial"/>
        </w:rPr>
        <w:t>ili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gnjide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postoje</w:t>
      </w:r>
      <w:r w:rsidRPr="00BC7131">
        <w:rPr>
          <w:rFonts w:eastAsia="Arial"/>
          <w:spacing w:val="-15"/>
        </w:rPr>
        <w:t xml:space="preserve"> </w:t>
      </w:r>
      <w:r w:rsidRPr="00BC7131">
        <w:rPr>
          <w:rFonts w:eastAsia="Arial"/>
        </w:rPr>
        <w:t>različita</w:t>
      </w:r>
      <w:r w:rsidRPr="00BC7131">
        <w:rPr>
          <w:rFonts w:eastAsia="Arial"/>
          <w:spacing w:val="-14"/>
        </w:rPr>
        <w:t xml:space="preserve"> </w:t>
      </w:r>
      <w:r w:rsidRPr="00BC7131">
        <w:rPr>
          <w:rFonts w:eastAsia="Arial"/>
        </w:rPr>
        <w:t>mišljenja.</w:t>
      </w:r>
    </w:p>
    <w:sectPr w:rsidR="00B03A9A" w:rsidRPr="00BC7131" w:rsidSect="00BC713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1"/>
    <w:rsid w:val="000E359B"/>
    <w:rsid w:val="003816A6"/>
    <w:rsid w:val="004B419A"/>
    <w:rsid w:val="00B03A9A"/>
    <w:rsid w:val="00BC7131"/>
    <w:rsid w:val="00E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74C7"/>
  <w15:chartTrackingRefBased/>
  <w15:docId w15:val="{C1786CD2-D420-4AA7-AA6B-0552639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62E7-04AA-4F52-BC2C-9A6AB75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 Longin</dc:creator>
  <cp:keywords/>
  <dc:description/>
  <cp:lastModifiedBy>Željka Zubović</cp:lastModifiedBy>
  <cp:revision>2</cp:revision>
  <cp:lastPrinted>2023-02-08T10:20:00Z</cp:lastPrinted>
  <dcterms:created xsi:type="dcterms:W3CDTF">2024-12-05T10:39:00Z</dcterms:created>
  <dcterms:modified xsi:type="dcterms:W3CDTF">2024-12-05T10:39:00Z</dcterms:modified>
</cp:coreProperties>
</file>